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10E" w14:textId="59558FFF" w:rsidR="00715603" w:rsidRDefault="00607E56" w:rsidP="00A84042">
      <w:pPr>
        <w:pStyle w:val="Heading1"/>
      </w:pPr>
      <w:r>
        <w:t>RBL s</w:t>
      </w:r>
      <w:bookmarkStart w:id="0" w:name="_GoBack"/>
      <w:bookmarkEnd w:id="0"/>
      <w:r>
        <w:t>tudent support r</w:t>
      </w:r>
      <w:r w:rsidR="00A84042">
        <w:t xml:space="preserve">esources </w:t>
      </w:r>
      <w:r>
        <w:t xml:space="preserve">for </w:t>
      </w:r>
      <w:r w:rsidR="00A84042">
        <w:t xml:space="preserve">staff </w:t>
      </w:r>
    </w:p>
    <w:p w14:paraId="288D7BB1" w14:textId="1A97B644" w:rsidR="00A84042" w:rsidRDefault="00A84042">
      <w:r>
        <w:t>Below is a list of resources which staff may wish to share with students or to use in their own teaching.</w:t>
      </w:r>
    </w:p>
    <w:p w14:paraId="27172667" w14:textId="77777777" w:rsidR="00A84042" w:rsidRDefault="00A84042" w:rsidP="00A84042">
      <w:pPr>
        <w:pStyle w:val="Heading2"/>
      </w:pPr>
    </w:p>
    <w:p w14:paraId="49381A28" w14:textId="30898745" w:rsidR="00A84042" w:rsidRDefault="00A84042" w:rsidP="00A84042">
      <w:pPr>
        <w:pStyle w:val="Heading2"/>
      </w:pPr>
      <w:r>
        <w:t>Guidance which you can send to / share with students</w:t>
      </w:r>
    </w:p>
    <w:p w14:paraId="3E290A12" w14:textId="4E18BCF0" w:rsidR="00A84042" w:rsidRDefault="00A84042" w:rsidP="00A84042">
      <w:pPr>
        <w:spacing w:after="240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Student netiquette guide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8" w:history="1">
        <w:r w:rsidRPr="00607E56">
          <w:rPr>
            <w:rStyle w:val="Hyperlink"/>
          </w:rPr>
          <w:t>https://lta.hw.ac.uk/wp-content/uploads/04_Student-netiquette-guide.pdf</w:t>
        </w:r>
      </w:hyperlink>
    </w:p>
    <w:p w14:paraId="26151C34" w14:textId="6108F592" w:rsidR="00A84042" w:rsidRPr="005F2336" w:rsidRDefault="00A84042" w:rsidP="00A84042">
      <w:pPr>
        <w:spacing w:after="240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r w:rsidRPr="005F233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Student </w:t>
      </w: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Accessibility Guide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9" w:history="1">
        <w:r w:rsidRPr="00607E56">
          <w:rPr>
            <w:rStyle w:val="Hyperlink"/>
          </w:rPr>
          <w:t>https://lta.hw.ac.uk/wp-content/uploads/03_Accessibility-tools-guide-for-students.pdf</w:t>
        </w:r>
      </w:hyperlink>
    </w:p>
    <w:p w14:paraId="68FAE11C" w14:textId="77777777" w:rsidR="00A84042" w:rsidRPr="005F2336" w:rsidRDefault="00A84042" w:rsidP="00A84042">
      <w:pPr>
        <w:spacing w:after="240"/>
        <w:rPr>
          <w:rFonts w:ascii="Calibri" w:eastAsia="Times New Roman" w:hAnsi="Calibri" w:cs="Calibri"/>
          <w:color w:val="000000"/>
          <w:sz w:val="22"/>
          <w:lang w:eastAsia="en-GB"/>
        </w:rPr>
      </w:pP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How to access and use Collaborate for students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10" w:history="1">
        <w:r w:rsidRPr="004858B0">
          <w:rPr>
            <w:rStyle w:val="Hyperlink"/>
            <w:rFonts w:ascii="Calibri" w:eastAsia="Times New Roman" w:hAnsi="Calibri" w:cs="Calibri"/>
            <w:sz w:val="22"/>
            <w:lang w:eastAsia="en-GB"/>
          </w:rPr>
          <w:t>https://lta.hw.ac.uk/wp-content/uploads/05_How-to-access-and-use-Collaborate-Ultra.pdf</w:t>
        </w:r>
      </w:hyperlink>
      <w:r w:rsidRPr="005F2336">
        <w:rPr>
          <w:rFonts w:ascii="Calibri" w:eastAsia="Times New Roman" w:hAnsi="Calibri" w:cs="Calibri"/>
          <w:color w:val="000000"/>
          <w:sz w:val="22"/>
          <w:lang w:eastAsia="en-GB"/>
        </w:rPr>
        <w:t xml:space="preserve"> </w:t>
      </w:r>
    </w:p>
    <w:p w14:paraId="7B9AECF9" w14:textId="77777777" w:rsidR="00A84042" w:rsidRPr="005F2336" w:rsidRDefault="00A84042" w:rsidP="00A84042">
      <w:pPr>
        <w:spacing w:after="240"/>
        <w:rPr>
          <w:rFonts w:ascii="Calibri" w:eastAsia="Times New Roman" w:hAnsi="Calibri" w:cs="Calibri"/>
          <w:color w:val="000000"/>
          <w:sz w:val="22"/>
          <w:lang w:eastAsia="en-GB"/>
        </w:rPr>
      </w:pP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Accessing and using Teams: student guide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11" w:history="1">
        <w:r w:rsidRPr="004858B0">
          <w:rPr>
            <w:rStyle w:val="Hyperlink"/>
            <w:rFonts w:ascii="Calibri" w:eastAsia="Times New Roman" w:hAnsi="Calibri" w:cs="Calibri"/>
            <w:sz w:val="22"/>
            <w:lang w:eastAsia="en-GB"/>
          </w:rPr>
          <w:t>https://lta.hw.ac.uk/wp-content/uploads/Accessing-and-using-Teams-student-guide.pdf</w:t>
        </w:r>
      </w:hyperlink>
      <w:r w:rsidRPr="005F2336">
        <w:rPr>
          <w:rFonts w:ascii="Calibri" w:eastAsia="Times New Roman" w:hAnsi="Calibri" w:cs="Calibri"/>
          <w:color w:val="000000"/>
          <w:sz w:val="22"/>
          <w:lang w:eastAsia="en-GB"/>
        </w:rPr>
        <w:t xml:space="preserve"> </w:t>
      </w:r>
    </w:p>
    <w:p w14:paraId="750722E5" w14:textId="77777777" w:rsidR="00A84042" w:rsidRPr="005F2336" w:rsidRDefault="00A84042" w:rsidP="00A84042">
      <w:pPr>
        <w:spacing w:after="240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Using discussion boards guide for students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12" w:history="1">
        <w:r w:rsidRPr="004858B0">
          <w:rPr>
            <w:rStyle w:val="Hyperlink"/>
            <w:rFonts w:ascii="Calibri" w:eastAsia="Times New Roman" w:hAnsi="Calibri" w:cs="Calibri"/>
            <w:sz w:val="22"/>
            <w:lang w:eastAsia="en-GB"/>
          </w:rPr>
          <w:t>https://lta.hw.ac.uk/wp-content/uploads/06_Student-discussion-boards-guide.pdf</w:t>
        </w:r>
      </w:hyperlink>
      <w:r w:rsidRPr="005F2336">
        <w:rPr>
          <w:rFonts w:ascii="Calibri" w:eastAsia="Times New Roman" w:hAnsi="Calibri" w:cs="Calibri"/>
          <w:color w:val="000000"/>
          <w:sz w:val="22"/>
          <w:lang w:eastAsia="en-GB"/>
        </w:rPr>
        <w:t xml:space="preserve"> </w:t>
      </w:r>
    </w:p>
    <w:p w14:paraId="782EB15D" w14:textId="4BAB876E" w:rsidR="00A84042" w:rsidRDefault="00A84042" w:rsidP="00A84042">
      <w:r w:rsidRPr="00A84042">
        <w:rPr>
          <w:b/>
          <w:bCs/>
        </w:rPr>
        <w:t>Accessing webinar recordings</w:t>
      </w:r>
      <w:r>
        <w:t xml:space="preserve"> - </w:t>
      </w:r>
      <w:hyperlink r:id="rId13">
        <w:r w:rsidRPr="0F235B78">
          <w:rPr>
            <w:rStyle w:val="Hyperlink"/>
          </w:rPr>
          <w:t>https://lta.hw.ac.uk/wp-content/uploads/09_Accessing-webinar-recordings.pdf</w:t>
        </w:r>
      </w:hyperlink>
    </w:p>
    <w:p w14:paraId="2E782DAB" w14:textId="48E49D16" w:rsidR="00A84042" w:rsidRDefault="00A84042" w:rsidP="00A84042">
      <w:r w:rsidRPr="00A84042">
        <w:rPr>
          <w:b/>
          <w:bCs/>
        </w:rPr>
        <w:t>Accessing your webinar room</w:t>
      </w:r>
      <w:r>
        <w:rPr>
          <w:b/>
          <w:bCs/>
        </w:rPr>
        <w:t xml:space="preserve"> (v</w:t>
      </w:r>
      <w:r w:rsidRPr="00A84042">
        <w:rPr>
          <w:b/>
          <w:bCs/>
        </w:rPr>
        <w:t>ideo</w:t>
      </w:r>
      <w:r>
        <w:rPr>
          <w:b/>
          <w:bCs/>
        </w:rPr>
        <w:t xml:space="preserve">) - </w:t>
      </w:r>
      <w:r>
        <w:t xml:space="preserve"> </w:t>
      </w:r>
      <w:hyperlink r:id="rId14">
        <w:r w:rsidRPr="0F235B78">
          <w:rPr>
            <w:rStyle w:val="Hyperlink"/>
            <w:rFonts w:cs="Calibri"/>
          </w:rPr>
          <w:t>https://web.microsoftstream.com/video/c1f78735-0f25-4617-8aee-577f74f4cc97</w:t>
        </w:r>
      </w:hyperlink>
    </w:p>
    <w:p w14:paraId="537CBFDA" w14:textId="3B32791D" w:rsidR="00A84042" w:rsidRDefault="00A84042" w:rsidP="00A84042">
      <w:pPr>
        <w:rPr>
          <w:rFonts w:cs="Calibri"/>
        </w:rPr>
      </w:pPr>
      <w:r w:rsidRPr="00A84042">
        <w:rPr>
          <w:rFonts w:cs="Calibri"/>
          <w:b/>
          <w:bCs/>
        </w:rPr>
        <w:t>Communicating in your webinar room</w:t>
      </w:r>
      <w:r w:rsidRPr="0F235B78">
        <w:rPr>
          <w:rFonts w:cs="Calibri"/>
        </w:rPr>
        <w:t xml:space="preserve"> </w:t>
      </w:r>
      <w:r w:rsidRPr="00A84042">
        <w:rPr>
          <w:b/>
          <w:bCs/>
        </w:rPr>
        <w:t>(video)</w:t>
      </w:r>
      <w:r>
        <w:rPr>
          <w:b/>
          <w:bCs/>
        </w:rPr>
        <w:t xml:space="preserve"> - </w:t>
      </w:r>
      <w:r>
        <w:t xml:space="preserve"> </w:t>
      </w:r>
      <w:hyperlink r:id="rId15" w:history="1">
        <w:r w:rsidRPr="0036389B">
          <w:rPr>
            <w:rStyle w:val="Hyperlink"/>
            <w:rFonts w:cs="Calibri"/>
          </w:rPr>
          <w:t>https://web.microsoftstream.com/video/99d6fdb9-f4f9-4cf0-9676-784fde290fe2</w:t>
        </w:r>
      </w:hyperlink>
    </w:p>
    <w:p w14:paraId="73D8FA04" w14:textId="5DEC2E67" w:rsidR="00A84042" w:rsidRDefault="00A84042" w:rsidP="00A84042">
      <w:pPr>
        <w:rPr>
          <w:rFonts w:cs="Calibri"/>
        </w:rPr>
      </w:pPr>
      <w:r w:rsidRPr="00A84042">
        <w:rPr>
          <w:rFonts w:cs="Calibri"/>
          <w:b/>
          <w:bCs/>
        </w:rPr>
        <w:t>Sharing files in your webinar room</w:t>
      </w:r>
      <w:r w:rsidRPr="00A84042">
        <w:rPr>
          <w:rFonts w:cs="Calibri"/>
          <w:b/>
          <w:bCs/>
        </w:rPr>
        <w:t xml:space="preserve"> (video)</w:t>
      </w:r>
      <w:r>
        <w:rPr>
          <w:rFonts w:cs="Calibri"/>
        </w:rPr>
        <w:t xml:space="preserve"> - </w:t>
      </w:r>
      <w:r w:rsidRPr="0F235B78">
        <w:rPr>
          <w:rFonts w:cs="Calibri"/>
        </w:rPr>
        <w:t xml:space="preserve"> </w:t>
      </w:r>
      <w:hyperlink r:id="rId16">
        <w:r w:rsidRPr="0F235B78">
          <w:rPr>
            <w:rStyle w:val="Hyperlink"/>
            <w:rFonts w:cs="Calibri"/>
          </w:rPr>
          <w:t>https://web.microsoftstream.com/video/7d60c515-db19-40d3-8a15-e33ce0683ddb</w:t>
        </w:r>
      </w:hyperlink>
    </w:p>
    <w:p w14:paraId="58C4DFDD" w14:textId="54186C05" w:rsidR="00A84042" w:rsidRPr="005F2336" w:rsidRDefault="00A84042" w:rsidP="00A84042">
      <w:pPr>
        <w:spacing w:after="240"/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r w:rsidRPr="004858B0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Student Top Tips</w:t>
      </w:r>
      <w:r w:rsidRPr="005F2336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for RBL</w:t>
      </w:r>
      <w:r w:rsidRPr="005F2336">
        <w:rPr>
          <w:rFonts w:ascii="Calibri" w:eastAsia="Times New Roman" w:hAnsi="Calibri" w:cs="Calibri"/>
          <w:color w:val="000000"/>
          <w:szCs w:val="24"/>
          <w:lang w:eastAsia="en-GB"/>
        </w:rPr>
        <w:t xml:space="preserve"> - </w:t>
      </w:r>
      <w:hyperlink r:id="rId17" w:history="1">
        <w:r w:rsidR="00607E56" w:rsidRPr="0036389B">
          <w:rPr>
            <w:rStyle w:val="Hyperlink"/>
          </w:rPr>
          <w:t>https://lta.hw.ac.uk/wp-content/uploads/02_Top-Tips-for-Students-Engaging-with-RBL.pdf</w:t>
        </w:r>
      </w:hyperlink>
      <w:r w:rsidR="00607E56">
        <w:t xml:space="preserve"> </w:t>
      </w:r>
    </w:p>
    <w:p w14:paraId="05961885" w14:textId="77777777" w:rsidR="00A84042" w:rsidRDefault="00A84042" w:rsidP="00A84042">
      <w:pPr>
        <w:rPr>
          <w:b/>
          <w:bCs/>
        </w:rPr>
      </w:pPr>
    </w:p>
    <w:p w14:paraId="5AF0AD73" w14:textId="49BB02DF" w:rsidR="00A84042" w:rsidRDefault="00A84042" w:rsidP="00A84042">
      <w:pPr>
        <w:pStyle w:val="Heading2"/>
      </w:pPr>
      <w:r>
        <w:t>Slides which you might use in live sessions</w:t>
      </w:r>
    </w:p>
    <w:p w14:paraId="6ABC1962" w14:textId="7573DED8" w:rsidR="00A84042" w:rsidRPr="00A84042" w:rsidRDefault="00A84042" w:rsidP="00A84042">
      <w:pPr>
        <w:rPr>
          <w:rFonts w:cs="Calibri"/>
        </w:rPr>
      </w:pPr>
      <w:r w:rsidRPr="00A84042">
        <w:rPr>
          <w:b/>
          <w:bCs/>
        </w:rPr>
        <w:t>Welcome slide</w:t>
      </w:r>
      <w:r w:rsidRPr="0F235B78">
        <w:t xml:space="preserve"> </w:t>
      </w:r>
      <w:hyperlink r:id="rId18">
        <w:r w:rsidRPr="0F235B78">
          <w:rPr>
            <w:rStyle w:val="Hyperlink"/>
          </w:rPr>
          <w:t>https://lta.hw.ac.uk/wp-content/uploads/Sample-welcome-slide.pptx</w:t>
        </w:r>
      </w:hyperlink>
      <w:r w:rsidRPr="0F235B78">
        <w:t xml:space="preserve"> </w:t>
      </w:r>
    </w:p>
    <w:p w14:paraId="4D26BB4A" w14:textId="77777777" w:rsidR="00A84042" w:rsidRPr="00A84042" w:rsidRDefault="00A84042" w:rsidP="00A84042">
      <w:pPr>
        <w:rPr>
          <w:rFonts w:cs="Calibri"/>
        </w:rPr>
      </w:pPr>
      <w:r w:rsidRPr="00A84042">
        <w:rPr>
          <w:b/>
          <w:bCs/>
        </w:rPr>
        <w:t>Recording consent check slide</w:t>
      </w:r>
      <w:r w:rsidRPr="0F235B78">
        <w:t xml:space="preserve"> </w:t>
      </w:r>
      <w:hyperlink r:id="rId19">
        <w:r w:rsidRPr="0F235B78">
          <w:rPr>
            <w:rStyle w:val="Hyperlink"/>
          </w:rPr>
          <w:t>https://lta.hw.ac.uk/wp-content/uploads/Sample-Recording-Consent-Slide.pptx</w:t>
        </w:r>
      </w:hyperlink>
      <w:r w:rsidRPr="0F235B78">
        <w:t xml:space="preserve"> </w:t>
      </w:r>
    </w:p>
    <w:p w14:paraId="61EBD4EE" w14:textId="77777777" w:rsidR="00A84042" w:rsidRPr="00A84042" w:rsidRDefault="00A84042" w:rsidP="00A84042">
      <w:pPr>
        <w:rPr>
          <w:rFonts w:cs="Calibri"/>
        </w:rPr>
      </w:pPr>
      <w:r w:rsidRPr="00A84042">
        <w:rPr>
          <w:b/>
          <w:bCs/>
        </w:rPr>
        <w:t>Communicating in the webinar room slide</w:t>
      </w:r>
      <w:r w:rsidRPr="0F235B78">
        <w:t xml:space="preserve"> </w:t>
      </w:r>
      <w:hyperlink r:id="rId20">
        <w:r w:rsidRPr="0F235B78">
          <w:rPr>
            <w:rStyle w:val="Hyperlink"/>
          </w:rPr>
          <w:t>https://lta.hw.ac.uk/wp-content/uploads/Communicating-in-Collaborate-Ultra.pptx</w:t>
        </w:r>
      </w:hyperlink>
      <w:r w:rsidRPr="0F235B78">
        <w:t xml:space="preserve"> </w:t>
      </w:r>
    </w:p>
    <w:p w14:paraId="1EB453C7" w14:textId="60C60C14" w:rsidR="00A84042" w:rsidRDefault="00A84042"/>
    <w:p w14:paraId="28CA3DDF" w14:textId="26DD76C0" w:rsidR="00A84042" w:rsidRDefault="00A84042" w:rsidP="00A84042">
      <w:pPr>
        <w:pStyle w:val="Heading2"/>
      </w:pPr>
      <w:r>
        <w:t>Support for creating content and delivering presentations</w:t>
      </w:r>
    </w:p>
    <w:p w14:paraId="192166F7" w14:textId="4E503373" w:rsidR="00A84042" w:rsidRDefault="00A84042">
      <w:r w:rsidRPr="00A84042">
        <w:t xml:space="preserve">For students </w:t>
      </w:r>
      <w:r>
        <w:t>who are c</w:t>
      </w:r>
      <w:r w:rsidRPr="00A84042">
        <w:t xml:space="preserve">reating content </w:t>
      </w:r>
      <w:r>
        <w:t xml:space="preserve">or </w:t>
      </w:r>
      <w:r w:rsidRPr="00A84042">
        <w:t>resources</w:t>
      </w:r>
      <w:r>
        <w:t>,</w:t>
      </w:r>
      <w:r w:rsidRPr="00A84042">
        <w:t xml:space="preserve"> or</w:t>
      </w:r>
      <w:r>
        <w:t xml:space="preserve"> who are delivering</w:t>
      </w:r>
      <w:r w:rsidRPr="00A84042">
        <w:t xml:space="preserve"> present</w:t>
      </w:r>
      <w:r>
        <w:t>at</w:t>
      </w:r>
      <w:r w:rsidRPr="00A84042">
        <w:t>i</w:t>
      </w:r>
      <w:r>
        <w:t>o</w:t>
      </w:r>
      <w:r w:rsidRPr="00A84042">
        <w:t>n</w:t>
      </w:r>
      <w:r>
        <w:t xml:space="preserve">s direct them to </w:t>
      </w:r>
      <w:hyperlink r:id="rId21" w:history="1">
        <w:r w:rsidRPr="0036389B">
          <w:rPr>
            <w:rStyle w:val="Hyperlink"/>
          </w:rPr>
          <w:t>https://lta.hw.ac.uk/sslo-further-resources/</w:t>
        </w:r>
      </w:hyperlink>
      <w:r>
        <w:t xml:space="preserve"> </w:t>
      </w:r>
    </w:p>
    <w:p w14:paraId="3611947B" w14:textId="77777777" w:rsidR="00A84042" w:rsidRDefault="00A84042"/>
    <w:sectPr w:rsidR="00A84042" w:rsidSect="0060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EDC"/>
    <w:multiLevelType w:val="hybridMultilevel"/>
    <w:tmpl w:val="6F7EBAA2"/>
    <w:lvl w:ilvl="0" w:tplc="821A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D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E2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A5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2E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E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49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EC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02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2"/>
    <w:rsid w:val="001C06E4"/>
    <w:rsid w:val="004C1714"/>
    <w:rsid w:val="0060722B"/>
    <w:rsid w:val="00607E56"/>
    <w:rsid w:val="007B19DE"/>
    <w:rsid w:val="007F241D"/>
    <w:rsid w:val="00A50DD7"/>
    <w:rsid w:val="00A84042"/>
    <w:rsid w:val="00AA501C"/>
    <w:rsid w:val="00B62E6B"/>
    <w:rsid w:val="00B71A25"/>
    <w:rsid w:val="00DF22E8"/>
    <w:rsid w:val="00E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202D"/>
  <w15:chartTrackingRefBased/>
  <w15:docId w15:val="{DF6803BD-6514-47D3-8090-1561CE4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3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38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738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738"/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rsid w:val="00A84042"/>
    <w:rPr>
      <w:color w:val="0000FF"/>
      <w:u w:val="single"/>
    </w:rPr>
  </w:style>
  <w:style w:type="paragraph" w:styleId="ListParagraph">
    <w:name w:val="List Paragraph"/>
    <w:basedOn w:val="Normal"/>
    <w:rsid w:val="00A84042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840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a.hw.ac.uk/wp-content/uploads/04_Student-netiquette-guide.pdf" TargetMode="External"/><Relationship Id="rId13" Type="http://schemas.openxmlformats.org/officeDocument/2006/relationships/hyperlink" Target="https://lta.hw.ac.uk/wp-content/uploads/09_Accessing-webinar-recordings.pdf" TargetMode="External"/><Relationship Id="rId18" Type="http://schemas.openxmlformats.org/officeDocument/2006/relationships/hyperlink" Target="https://lta.hw.ac.uk/wp-content/uploads/Sample-welcome-slide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ta.hw.ac.uk/sslo-further-resour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ta.hw.ac.uk/wp-content/uploads/06_Student-discussion-boards-guide.pdf" TargetMode="External"/><Relationship Id="rId17" Type="http://schemas.openxmlformats.org/officeDocument/2006/relationships/hyperlink" Target="https://lta.hw.ac.uk/wp-content/uploads/02_Top-Tips-for-Students-Engaging-with-RB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.microsoftstream.com/video/7d60c515-db19-40d3-8a15-e33ce0683ddb" TargetMode="External"/><Relationship Id="rId20" Type="http://schemas.openxmlformats.org/officeDocument/2006/relationships/hyperlink" Target="https://lta.hw.ac.uk/wp-content/uploads/Communicating-in-Collaborate-Ultra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ta.hw.ac.uk/wp-content/uploads/Accessing-and-using-Teams-student-guid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.microsoftstream.com/video/99d6fdb9-f4f9-4cf0-9676-784fde290fe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ta.hw.ac.uk/wp-content/uploads/05_How-to-access-and-use-Collaborate-Ultra.pdf" TargetMode="External"/><Relationship Id="rId19" Type="http://schemas.openxmlformats.org/officeDocument/2006/relationships/hyperlink" Target="https://lta.hw.ac.uk/wp-content/uploads/Sample-Recording-Consent-Slide.pp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ta.hw.ac.uk/wp-content/uploads/03_Accessibility-tools-guide-for-students.pdf" TargetMode="External"/><Relationship Id="rId14" Type="http://schemas.openxmlformats.org/officeDocument/2006/relationships/hyperlink" Target="https://web.microsoftstream.com/video/c1f78735-0f25-4617-8aee-577f74f4cc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327CF3CEC9145AC6F5B07EBB94F60" ma:contentTypeVersion="13" ma:contentTypeDescription="Create a new document." ma:contentTypeScope="" ma:versionID="3ac8877b4b519a155fe527571ca6ff22">
  <xsd:schema xmlns:xsd="http://www.w3.org/2001/XMLSchema" xmlns:xs="http://www.w3.org/2001/XMLSchema" xmlns:p="http://schemas.microsoft.com/office/2006/metadata/properties" xmlns:ns3="ac3bcb35-9aa9-4dbf-a1c9-a4059b99366b" xmlns:ns4="3c0e9b9a-dc5c-494c-bbac-09f077bb5a57" targetNamespace="http://schemas.microsoft.com/office/2006/metadata/properties" ma:root="true" ma:fieldsID="10dc88e85b8010001177cb721400fca7" ns3:_="" ns4:_="">
    <xsd:import namespace="ac3bcb35-9aa9-4dbf-a1c9-a4059b99366b"/>
    <xsd:import namespace="3c0e9b9a-dc5c-494c-bbac-09f077bb5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cb35-9aa9-4dbf-a1c9-a4059b993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9b9a-dc5c-494c-bbac-09f077bb5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ED6A-0FFB-4753-B32E-B3C8CC925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cb35-9aa9-4dbf-a1c9-a4059b99366b"/>
    <ds:schemaRef ds:uri="3c0e9b9a-dc5c-494c-bbac-09f077bb5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5444B-6465-407A-AD57-187D7A36C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73DD5-C68C-4E43-870E-58952EDD4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McIlwhan, Rosemarie</dc:creator>
  <cp:keywords/>
  <dc:description/>
  <cp:lastModifiedBy>McIlwhan, Rosemarie</cp:lastModifiedBy>
  <cp:revision>1</cp:revision>
  <dcterms:created xsi:type="dcterms:W3CDTF">2020-11-24T15:24:00Z</dcterms:created>
  <dcterms:modified xsi:type="dcterms:W3CDTF">2020-11-24T15:36:00Z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0x0101001D7327CF3CEC9145AC6F5B07EBB94F60</vt:lpwstr>
  </property>
</Properties>
</file>